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348"/>
        <w:gridCol w:w="6008"/>
      </w:tblGrid>
      <w:tr w:rsidR="00E80169" w:rsidRPr="00CC28DE" w:rsidTr="001D6ACD">
        <w:trPr>
          <w:tblCellSpacing w:w="0" w:type="dxa"/>
        </w:trPr>
        <w:tc>
          <w:tcPr>
            <w:tcW w:w="3348" w:type="dxa"/>
            <w:shd w:val="clear" w:color="auto" w:fill="FFFFFF"/>
            <w:tcMar>
              <w:top w:w="0" w:type="dxa"/>
              <w:left w:w="108" w:type="dxa"/>
              <w:bottom w:w="0" w:type="dxa"/>
              <w:right w:w="108" w:type="dxa"/>
            </w:tcMar>
            <w:hideMark/>
          </w:tcPr>
          <w:p w:rsidR="00E80169" w:rsidRPr="00217567" w:rsidRDefault="00E80169" w:rsidP="001D6ACD">
            <w:pPr>
              <w:spacing w:before="120" w:after="120" w:line="234" w:lineRule="atLeast"/>
              <w:jc w:val="center"/>
              <w:rPr>
                <w:rFonts w:ascii="Times New Roman" w:eastAsia="Times New Roman" w:hAnsi="Times New Roman" w:cs="Times New Roman"/>
                <w:color w:val="000000"/>
                <w:sz w:val="26"/>
                <w:szCs w:val="26"/>
                <w:lang w:val="en-US"/>
              </w:rPr>
            </w:pPr>
            <w:r w:rsidRPr="00217567">
              <w:rPr>
                <w:rFonts w:ascii="Times New Roman" w:eastAsia="Times New Roman" w:hAnsi="Times New Roman" w:cs="Times New Roman"/>
                <w:b/>
                <w:bCs/>
                <w:color w:val="000000"/>
                <w:sz w:val="26"/>
                <w:szCs w:val="26"/>
                <w:lang w:val="en-US"/>
              </w:rPr>
              <w:t>HỘI ĐỒNG NHÂN DÂN</w:t>
            </w:r>
            <w:r w:rsidRPr="00217567">
              <w:rPr>
                <w:rFonts w:ascii="Times New Roman" w:eastAsia="Times New Roman" w:hAnsi="Times New Roman" w:cs="Times New Roman"/>
                <w:b/>
                <w:bCs/>
                <w:color w:val="000000"/>
                <w:sz w:val="26"/>
                <w:szCs w:val="26"/>
                <w:lang w:val="en-US"/>
              </w:rPr>
              <w:br/>
              <w:t>TỈNH TRÀ VINH</w:t>
            </w:r>
            <w:r w:rsidRPr="00217567">
              <w:rPr>
                <w:rFonts w:ascii="Times New Roman" w:eastAsia="Times New Roman" w:hAnsi="Times New Roman" w:cs="Times New Roman"/>
                <w:b/>
                <w:bCs/>
                <w:color w:val="000000"/>
                <w:sz w:val="26"/>
                <w:szCs w:val="26"/>
                <w:lang w:val="en-US"/>
              </w:rPr>
              <w:br/>
              <w:t>--------</w:t>
            </w:r>
          </w:p>
        </w:tc>
        <w:tc>
          <w:tcPr>
            <w:tcW w:w="6008" w:type="dxa"/>
            <w:shd w:val="clear" w:color="auto" w:fill="FFFFFF"/>
            <w:tcMar>
              <w:top w:w="0" w:type="dxa"/>
              <w:left w:w="108" w:type="dxa"/>
              <w:bottom w:w="0" w:type="dxa"/>
              <w:right w:w="108" w:type="dxa"/>
            </w:tcMar>
            <w:hideMark/>
          </w:tcPr>
          <w:p w:rsidR="00E80169" w:rsidRPr="00217567" w:rsidRDefault="00E80169" w:rsidP="001D6ACD">
            <w:pPr>
              <w:spacing w:before="120" w:after="120" w:line="234" w:lineRule="atLeast"/>
              <w:jc w:val="center"/>
              <w:rPr>
                <w:rFonts w:ascii="Times New Roman" w:eastAsia="Times New Roman" w:hAnsi="Times New Roman" w:cs="Times New Roman"/>
                <w:color w:val="000000"/>
                <w:sz w:val="26"/>
                <w:szCs w:val="26"/>
                <w:lang w:val="en-US"/>
              </w:rPr>
            </w:pPr>
            <w:r w:rsidRPr="00217567">
              <w:rPr>
                <w:rFonts w:ascii="Times New Roman" w:eastAsia="Times New Roman" w:hAnsi="Times New Roman" w:cs="Times New Roman"/>
                <w:b/>
                <w:bCs/>
                <w:color w:val="000000"/>
                <w:sz w:val="26"/>
                <w:szCs w:val="26"/>
                <w:lang w:val="en-US"/>
              </w:rPr>
              <w:t>CỘNG HÒA XÃ HỘI CHỦ NGHĨA VIỆT NAM</w:t>
            </w:r>
            <w:r w:rsidRPr="00217567">
              <w:rPr>
                <w:rFonts w:ascii="Times New Roman" w:eastAsia="Times New Roman" w:hAnsi="Times New Roman" w:cs="Times New Roman"/>
                <w:b/>
                <w:bCs/>
                <w:color w:val="000000"/>
                <w:sz w:val="26"/>
                <w:szCs w:val="26"/>
                <w:lang w:val="en-US"/>
              </w:rPr>
              <w:br/>
              <w:t>Độc lập - Tự do - Hạnh phúc</w:t>
            </w:r>
            <w:r w:rsidRPr="00217567">
              <w:rPr>
                <w:rFonts w:ascii="Times New Roman" w:eastAsia="Times New Roman" w:hAnsi="Times New Roman" w:cs="Times New Roman"/>
                <w:b/>
                <w:bCs/>
                <w:color w:val="000000"/>
                <w:sz w:val="26"/>
                <w:szCs w:val="26"/>
                <w:lang w:val="en-US"/>
              </w:rPr>
              <w:br/>
              <w:t>---------------</w:t>
            </w:r>
          </w:p>
        </w:tc>
      </w:tr>
      <w:tr w:rsidR="00E80169" w:rsidRPr="00CC28DE" w:rsidTr="001D6ACD">
        <w:trPr>
          <w:tblCellSpacing w:w="0" w:type="dxa"/>
        </w:trPr>
        <w:tc>
          <w:tcPr>
            <w:tcW w:w="3348" w:type="dxa"/>
            <w:shd w:val="clear" w:color="auto" w:fill="FFFFFF"/>
            <w:tcMar>
              <w:top w:w="0" w:type="dxa"/>
              <w:left w:w="108" w:type="dxa"/>
              <w:bottom w:w="0" w:type="dxa"/>
              <w:right w:w="108" w:type="dxa"/>
            </w:tcMar>
            <w:hideMark/>
          </w:tcPr>
          <w:p w:rsidR="00E80169" w:rsidRPr="00217567" w:rsidRDefault="00E80169" w:rsidP="00E80169">
            <w:pPr>
              <w:spacing w:before="120" w:after="120" w:line="234" w:lineRule="atLeast"/>
              <w:jc w:val="center"/>
              <w:rPr>
                <w:rFonts w:ascii="Times New Roman" w:eastAsia="Times New Roman" w:hAnsi="Times New Roman" w:cs="Times New Roman"/>
                <w:color w:val="000000"/>
                <w:sz w:val="28"/>
                <w:szCs w:val="28"/>
                <w:lang w:val="en-US"/>
              </w:rPr>
            </w:pPr>
            <w:r w:rsidRPr="00217567">
              <w:rPr>
                <w:rFonts w:ascii="Times New Roman" w:eastAsia="Times New Roman" w:hAnsi="Times New Roman" w:cs="Times New Roman"/>
                <w:color w:val="000000"/>
                <w:sz w:val="28"/>
                <w:szCs w:val="28"/>
                <w:lang w:val="en-US"/>
              </w:rPr>
              <w:t xml:space="preserve">Số: </w:t>
            </w:r>
            <w:r>
              <w:rPr>
                <w:rFonts w:ascii="Times New Roman" w:eastAsia="Times New Roman" w:hAnsi="Times New Roman" w:cs="Times New Roman"/>
                <w:color w:val="000000"/>
                <w:sz w:val="28"/>
                <w:szCs w:val="28"/>
                <w:lang w:val="en-US"/>
              </w:rPr>
              <w:t>….</w:t>
            </w:r>
            <w:r w:rsidRPr="00217567">
              <w:rPr>
                <w:rFonts w:ascii="Times New Roman" w:eastAsia="Times New Roman" w:hAnsi="Times New Roman" w:cs="Times New Roman"/>
                <w:color w:val="000000"/>
                <w:sz w:val="28"/>
                <w:szCs w:val="28"/>
                <w:lang w:val="en-US"/>
              </w:rPr>
              <w:t>/20</w:t>
            </w:r>
            <w:r>
              <w:rPr>
                <w:rFonts w:ascii="Times New Roman" w:eastAsia="Times New Roman" w:hAnsi="Times New Roman" w:cs="Times New Roman"/>
                <w:color w:val="000000"/>
                <w:sz w:val="28"/>
                <w:szCs w:val="28"/>
                <w:lang w:val="en-US"/>
              </w:rPr>
              <w:t>…</w:t>
            </w:r>
            <w:r w:rsidRPr="00217567">
              <w:rPr>
                <w:rFonts w:ascii="Times New Roman" w:eastAsia="Times New Roman" w:hAnsi="Times New Roman" w:cs="Times New Roman"/>
                <w:color w:val="000000"/>
                <w:sz w:val="28"/>
                <w:szCs w:val="28"/>
                <w:lang w:val="en-US"/>
              </w:rPr>
              <w:t>/NQ-HĐND</w:t>
            </w:r>
          </w:p>
        </w:tc>
        <w:tc>
          <w:tcPr>
            <w:tcW w:w="6008" w:type="dxa"/>
            <w:shd w:val="clear" w:color="auto" w:fill="FFFFFF"/>
            <w:tcMar>
              <w:top w:w="0" w:type="dxa"/>
              <w:left w:w="108" w:type="dxa"/>
              <w:bottom w:w="0" w:type="dxa"/>
              <w:right w:w="108" w:type="dxa"/>
            </w:tcMar>
            <w:hideMark/>
          </w:tcPr>
          <w:p w:rsidR="00E80169" w:rsidRPr="00217567" w:rsidRDefault="00E80169" w:rsidP="00CC28DE">
            <w:pPr>
              <w:spacing w:before="120" w:after="120" w:line="234" w:lineRule="atLeast"/>
              <w:jc w:val="right"/>
              <w:rPr>
                <w:rFonts w:ascii="Times New Roman" w:eastAsia="Times New Roman" w:hAnsi="Times New Roman" w:cs="Times New Roman"/>
                <w:color w:val="000000"/>
                <w:sz w:val="28"/>
                <w:szCs w:val="28"/>
                <w:lang w:val="en-US"/>
              </w:rPr>
            </w:pPr>
            <w:r w:rsidRPr="00217567">
              <w:rPr>
                <w:rFonts w:ascii="Times New Roman" w:eastAsia="Times New Roman" w:hAnsi="Times New Roman" w:cs="Times New Roman"/>
                <w:i/>
                <w:iCs/>
                <w:color w:val="000000"/>
                <w:sz w:val="28"/>
                <w:szCs w:val="28"/>
                <w:lang w:val="en-US"/>
              </w:rPr>
              <w:t xml:space="preserve">Trà Vinh, ngày </w:t>
            </w:r>
            <w:r>
              <w:rPr>
                <w:rFonts w:ascii="Times New Roman" w:eastAsia="Times New Roman" w:hAnsi="Times New Roman" w:cs="Times New Roman"/>
                <w:i/>
                <w:iCs/>
                <w:color w:val="000000"/>
                <w:sz w:val="28"/>
                <w:szCs w:val="28"/>
                <w:lang w:val="en-US"/>
              </w:rPr>
              <w:t>…</w:t>
            </w:r>
            <w:r w:rsidRPr="00217567">
              <w:rPr>
                <w:rFonts w:ascii="Times New Roman" w:eastAsia="Times New Roman" w:hAnsi="Times New Roman" w:cs="Times New Roman"/>
                <w:i/>
                <w:iCs/>
                <w:color w:val="000000"/>
                <w:sz w:val="28"/>
                <w:szCs w:val="28"/>
                <w:lang w:val="en-US"/>
              </w:rPr>
              <w:t xml:space="preserve"> tháng </w:t>
            </w:r>
            <w:r>
              <w:rPr>
                <w:rFonts w:ascii="Times New Roman" w:eastAsia="Times New Roman" w:hAnsi="Times New Roman" w:cs="Times New Roman"/>
                <w:i/>
                <w:iCs/>
                <w:color w:val="000000"/>
                <w:sz w:val="28"/>
                <w:szCs w:val="28"/>
                <w:lang w:val="en-US"/>
              </w:rPr>
              <w:t>…</w:t>
            </w:r>
            <w:r w:rsidRPr="00217567">
              <w:rPr>
                <w:rFonts w:ascii="Times New Roman" w:eastAsia="Times New Roman" w:hAnsi="Times New Roman" w:cs="Times New Roman"/>
                <w:i/>
                <w:iCs/>
                <w:color w:val="000000"/>
                <w:sz w:val="28"/>
                <w:szCs w:val="28"/>
                <w:lang w:val="en-US"/>
              </w:rPr>
              <w:t xml:space="preserve"> năm 20</w:t>
            </w:r>
            <w:r w:rsidR="001B4B10">
              <w:rPr>
                <w:rFonts w:ascii="Times New Roman" w:eastAsia="Times New Roman" w:hAnsi="Times New Roman" w:cs="Times New Roman"/>
                <w:i/>
                <w:iCs/>
                <w:color w:val="000000"/>
                <w:sz w:val="28"/>
                <w:szCs w:val="28"/>
                <w:lang w:val="en-US"/>
              </w:rPr>
              <w:t>2</w:t>
            </w:r>
            <w:r w:rsidR="00CC28DE">
              <w:rPr>
                <w:rFonts w:ascii="Times New Roman" w:eastAsia="Times New Roman" w:hAnsi="Times New Roman" w:cs="Times New Roman"/>
                <w:i/>
                <w:iCs/>
                <w:color w:val="000000"/>
                <w:sz w:val="28"/>
                <w:szCs w:val="28"/>
                <w:lang w:val="en-US"/>
              </w:rPr>
              <w:t>1</w:t>
            </w:r>
          </w:p>
        </w:tc>
      </w:tr>
    </w:tbl>
    <w:p w:rsidR="00E63DA6" w:rsidRDefault="00E63DA6" w:rsidP="00E63DA6">
      <w:pPr>
        <w:rPr>
          <w:rFonts w:ascii="Times New Roman" w:eastAsia="Times New Roman" w:hAnsi="Times New Roman" w:cs="Times New Roman"/>
          <w:color w:val="000000"/>
          <w:sz w:val="28"/>
          <w:szCs w:val="28"/>
          <w:lang w:val="en-US"/>
        </w:rPr>
      </w:pPr>
    </w:p>
    <w:p w:rsidR="00E80169" w:rsidRPr="00E110C7" w:rsidRDefault="00E63DA6" w:rsidP="00E63DA6">
      <w:pPr>
        <w:rPr>
          <w:rFonts w:ascii="Times New Roman" w:hAnsi="Times New Roman" w:cs="Times New Roman"/>
          <w:b/>
          <w:sz w:val="28"/>
          <w:szCs w:val="28"/>
          <w:lang w:val="en-US"/>
        </w:rPr>
      </w:pPr>
      <w:r>
        <w:rPr>
          <w:rFonts w:ascii="Times New Roman" w:eastAsia="Times New Roman" w:hAnsi="Times New Roman" w:cs="Times New Roman"/>
          <w:color w:val="000000"/>
          <w:sz w:val="28"/>
          <w:szCs w:val="28"/>
          <w:lang w:val="en-US"/>
        </w:rPr>
        <w:t xml:space="preserve">    </w:t>
      </w:r>
      <w:r>
        <w:rPr>
          <w:b/>
          <w:noProof/>
          <w:lang w:val="en-US"/>
        </w:rPr>
        <mc:AlternateContent>
          <mc:Choice Requires="wps">
            <w:drawing>
              <wp:anchor distT="0" distB="0" distL="114300" distR="114300" simplePos="0" relativeHeight="251659264" behindDoc="0" locked="0" layoutInCell="1" allowOverlap="1" wp14:anchorId="539E7FB0" wp14:editId="0295756F">
                <wp:simplePos x="0" y="0"/>
                <wp:positionH relativeFrom="column">
                  <wp:posOffset>0</wp:posOffset>
                </wp:positionH>
                <wp:positionV relativeFrom="paragraph">
                  <wp:posOffset>10160</wp:posOffset>
                </wp:positionV>
                <wp:extent cx="977900" cy="290830"/>
                <wp:effectExtent l="12700" t="10160"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7900" cy="290830"/>
                        </a:xfrm>
                        <a:prstGeom prst="rect">
                          <a:avLst/>
                        </a:prstGeom>
                        <a:solidFill>
                          <a:srgbClr val="FFFFFF"/>
                        </a:solidFill>
                        <a:ln w="9525">
                          <a:solidFill>
                            <a:srgbClr val="000000"/>
                          </a:solidFill>
                          <a:miter lim="800000"/>
                          <a:headEnd/>
                          <a:tailEnd/>
                        </a:ln>
                      </wps:spPr>
                      <wps:txbx>
                        <w:txbxContent>
                          <w:p w:rsidR="00E63DA6" w:rsidRPr="00E63DA6" w:rsidRDefault="00E63DA6" w:rsidP="00E63DA6">
                            <w:pPr>
                              <w:rPr>
                                <w:rFonts w:ascii="Times New Roman" w:hAnsi="Times New Roman" w:cs="Times New Roman"/>
                                <w:b/>
                                <w:sz w:val="26"/>
                                <w:szCs w:val="26"/>
                              </w:rPr>
                            </w:pPr>
                            <w:r w:rsidRPr="00E63DA6">
                              <w:rPr>
                                <w:rFonts w:ascii="Times New Roman" w:hAnsi="Times New Roman" w:cs="Times New Roman"/>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7FB0" id="Rectangle 2" o:spid="_x0000_s1026" style="position:absolute;margin-left:0;margin-top:.8pt;width:77pt;height:22.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">
                <v:textbox>
                  <w:txbxContent>
                    <w:p w:rsidR="00E63DA6" w:rsidRPr="00E63DA6" w:rsidRDefault="00E63DA6" w:rsidP="00E63DA6">
                      <w:pPr>
                        <w:rPr>
                          <w:rFonts w:ascii="Times New Roman" w:hAnsi="Times New Roman" w:cs="Times New Roman"/>
                          <w:b/>
                          <w:sz w:val="26"/>
                          <w:szCs w:val="26"/>
                        </w:rPr>
                      </w:pPr>
                      <w:r w:rsidRPr="00E63DA6">
                        <w:rPr>
                          <w:rFonts w:ascii="Times New Roman" w:hAnsi="Times New Roman" w:cs="Times New Roman"/>
                          <w:b/>
                          <w:sz w:val="26"/>
                          <w:szCs w:val="26"/>
                        </w:rPr>
                        <w:t>DỰ THẢO</w:t>
                      </w:r>
                    </w:p>
                  </w:txbxContent>
                </v:textbox>
              </v:rect>
            </w:pict>
          </mc:Fallback>
        </mc:AlternateContent>
      </w:r>
    </w:p>
    <w:p w:rsidR="00E80169" w:rsidRPr="00E110C7" w:rsidRDefault="00E80169" w:rsidP="00E80169">
      <w:pPr>
        <w:shd w:val="clear" w:color="auto" w:fill="FFFFFF"/>
        <w:spacing w:before="120" w:after="120" w:line="234" w:lineRule="atLeast"/>
        <w:jc w:val="center"/>
        <w:rPr>
          <w:rFonts w:ascii="Times New Roman" w:eastAsia="Times New Roman" w:hAnsi="Times New Roman" w:cs="Times New Roman"/>
          <w:color w:val="000000"/>
          <w:sz w:val="28"/>
          <w:szCs w:val="28"/>
          <w:lang w:val="en-US"/>
        </w:rPr>
      </w:pPr>
      <w:r w:rsidRPr="00E110C7">
        <w:rPr>
          <w:rFonts w:ascii="Times New Roman" w:eastAsia="Times New Roman" w:hAnsi="Times New Roman" w:cs="Times New Roman"/>
          <w:b/>
          <w:bCs/>
          <w:color w:val="000000"/>
          <w:sz w:val="28"/>
          <w:szCs w:val="28"/>
          <w:lang w:val="en-US"/>
        </w:rPr>
        <w:t>NGHỊ QUYẾT</w:t>
      </w:r>
    </w:p>
    <w:p w:rsidR="0059122E" w:rsidRPr="00025567" w:rsidRDefault="0059122E" w:rsidP="0059122E">
      <w:pPr>
        <w:pStyle w:val="BodyText"/>
        <w:jc w:val="center"/>
        <w:rPr>
          <w:b/>
          <w:szCs w:val="28"/>
          <w:lang w:val="nl-NL"/>
        </w:rPr>
      </w:pPr>
      <w:r w:rsidRPr="00AC3C44">
        <w:rPr>
          <w:b/>
          <w:szCs w:val="28"/>
          <w:lang w:val="vi-VN"/>
        </w:rPr>
        <w:t xml:space="preserve">Về việc </w:t>
      </w:r>
      <w:r w:rsidRPr="00025567">
        <w:rPr>
          <w:b/>
          <w:szCs w:val="28"/>
          <w:lang w:val="nl-NL"/>
        </w:rPr>
        <w:t>quy định mức trích (tỷ lệ %) để lại phí bảo vệ môi trường</w:t>
      </w:r>
    </w:p>
    <w:p w:rsidR="0059122E" w:rsidRPr="00AC3C44" w:rsidRDefault="0059122E" w:rsidP="0059122E">
      <w:pPr>
        <w:pStyle w:val="BodyText"/>
        <w:jc w:val="center"/>
        <w:rPr>
          <w:b/>
          <w:szCs w:val="28"/>
          <w:lang w:val="nl-NL"/>
        </w:rPr>
      </w:pPr>
      <w:r w:rsidRPr="00025567">
        <w:rPr>
          <w:b/>
          <w:szCs w:val="28"/>
          <w:lang w:val="nl-NL"/>
        </w:rPr>
        <w:t>đối với nước thải</w:t>
      </w:r>
      <w:r w:rsidRPr="0059122E">
        <w:rPr>
          <w:b/>
          <w:szCs w:val="28"/>
          <w:lang w:val="nl-NL"/>
        </w:rPr>
        <w:t xml:space="preserve"> </w:t>
      </w:r>
      <w:r w:rsidRPr="00025567">
        <w:rPr>
          <w:b/>
          <w:szCs w:val="28"/>
          <w:lang w:val="nl-NL"/>
        </w:rPr>
        <w:t>sinh hoạt trên địa bàn tỉnh Trà Vinh</w:t>
      </w:r>
    </w:p>
    <w:p w:rsidR="0059122E" w:rsidRPr="0059122E" w:rsidRDefault="0059122E" w:rsidP="0059122E">
      <w:pPr>
        <w:shd w:val="clear" w:color="auto" w:fill="FFFFFF"/>
        <w:spacing w:before="120" w:after="120" w:line="234" w:lineRule="atLeast"/>
        <w:rPr>
          <w:rFonts w:ascii="Times New Roman" w:eastAsia="Times New Roman" w:hAnsi="Times New Roman" w:cs="Times New Roman"/>
          <w:b/>
          <w:bCs/>
          <w:color w:val="000000"/>
          <w:sz w:val="28"/>
          <w:szCs w:val="28"/>
          <w:lang w:val="nl-NL"/>
        </w:rPr>
      </w:pPr>
      <w:r>
        <w:rPr>
          <w:noProof/>
          <w:lang w:val="en-US"/>
        </w:rPr>
        <mc:AlternateContent>
          <mc:Choice Requires="wps">
            <w:drawing>
              <wp:anchor distT="0" distB="0" distL="114300" distR="114300" simplePos="0" relativeHeight="251661312" behindDoc="0" locked="0" layoutInCell="1" allowOverlap="1" wp14:anchorId="3DD11415" wp14:editId="18FC33BC">
                <wp:simplePos x="0" y="0"/>
                <wp:positionH relativeFrom="column">
                  <wp:posOffset>2600325</wp:posOffset>
                </wp:positionH>
                <wp:positionV relativeFrom="paragraph">
                  <wp:posOffset>104140</wp:posOffset>
                </wp:positionV>
                <wp:extent cx="6470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346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8.2pt" to="255.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5A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f6UzqY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"/>
            </w:pict>
          </mc:Fallback>
        </mc:AlternateContent>
      </w:r>
    </w:p>
    <w:p w:rsidR="00596A79" w:rsidRPr="00596A79" w:rsidRDefault="00596A79" w:rsidP="00596A79">
      <w:pPr>
        <w:spacing w:after="0"/>
        <w:jc w:val="center"/>
        <w:rPr>
          <w:rFonts w:ascii="Times New Roman" w:hAnsi="Times New Roman" w:cs="Times New Roman"/>
          <w:b/>
          <w:bCs/>
          <w:sz w:val="28"/>
          <w:szCs w:val="28"/>
          <w:lang w:val="vi-VN"/>
        </w:rPr>
      </w:pPr>
      <w:r w:rsidRPr="00596A79">
        <w:rPr>
          <w:rFonts w:ascii="Times New Roman" w:hAnsi="Times New Roman" w:cs="Times New Roman"/>
          <w:b/>
          <w:bCs/>
          <w:sz w:val="28"/>
          <w:szCs w:val="28"/>
          <w:lang w:val="vi-VN"/>
        </w:rPr>
        <w:t>HỘI ĐỒNG NHÂN DÂN TỈNH TRÀ VINH</w:t>
      </w:r>
    </w:p>
    <w:p w:rsidR="00596A79" w:rsidRPr="00596A79" w:rsidRDefault="00C87F32" w:rsidP="00596A79">
      <w:pPr>
        <w:spacing w:after="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KHÓA ….. -</w:t>
      </w:r>
      <w:r w:rsidRPr="00CC28DE">
        <w:rPr>
          <w:rFonts w:ascii="Times New Roman" w:hAnsi="Times New Roman" w:cs="Times New Roman"/>
          <w:b/>
          <w:bCs/>
          <w:sz w:val="28"/>
          <w:szCs w:val="28"/>
          <w:lang w:val="vi-VN"/>
        </w:rPr>
        <w:t xml:space="preserve"> </w:t>
      </w:r>
      <w:r w:rsidR="00596A79" w:rsidRPr="00596A79">
        <w:rPr>
          <w:rFonts w:ascii="Times New Roman" w:hAnsi="Times New Roman" w:cs="Times New Roman"/>
          <w:b/>
          <w:bCs/>
          <w:sz w:val="28"/>
          <w:szCs w:val="28"/>
          <w:lang w:val="vi-VN"/>
        </w:rPr>
        <w:t>KỲ HỌP THỨ</w:t>
      </w:r>
      <w:r>
        <w:rPr>
          <w:rFonts w:ascii="Times New Roman" w:hAnsi="Times New Roman" w:cs="Times New Roman"/>
          <w:b/>
          <w:bCs/>
          <w:sz w:val="28"/>
          <w:szCs w:val="28"/>
          <w:lang w:val="vi-VN"/>
        </w:rPr>
        <w:t xml:space="preserve"> ……</w:t>
      </w:r>
    </w:p>
    <w:p w:rsidR="00596A79" w:rsidRDefault="00596A79" w:rsidP="00B00495">
      <w:pPr>
        <w:spacing w:before="120" w:after="120"/>
        <w:ind w:firstLine="709"/>
        <w:jc w:val="both"/>
        <w:rPr>
          <w:rFonts w:ascii="Times New Roman" w:hAnsi="Times New Roman" w:cs="Times New Roman"/>
          <w:i/>
          <w:sz w:val="28"/>
          <w:szCs w:val="28"/>
          <w:lang w:val="nl-NL"/>
        </w:rPr>
      </w:pPr>
    </w:p>
    <w:p w:rsidR="00B00495" w:rsidRPr="00B00495" w:rsidRDefault="00B00495" w:rsidP="00B00495">
      <w:pPr>
        <w:spacing w:before="120" w:after="120"/>
        <w:ind w:firstLine="709"/>
        <w:jc w:val="both"/>
        <w:rPr>
          <w:rFonts w:ascii="Times New Roman" w:hAnsi="Times New Roman" w:cs="Times New Roman"/>
          <w:i/>
          <w:sz w:val="28"/>
          <w:szCs w:val="28"/>
          <w:lang w:val="nl-NL"/>
        </w:rPr>
      </w:pPr>
      <w:r w:rsidRPr="00B00495">
        <w:rPr>
          <w:rFonts w:ascii="Times New Roman" w:hAnsi="Times New Roman" w:cs="Times New Roman"/>
          <w:i/>
          <w:sz w:val="28"/>
          <w:szCs w:val="28"/>
          <w:lang w:val="nl-NL"/>
        </w:rPr>
        <w:t>Căn cứ Luật tổ chức chính quyền địa phương ngày 19 tháng 6 năm 2015;</w:t>
      </w:r>
    </w:p>
    <w:p w:rsidR="00B00495" w:rsidRPr="00B00495" w:rsidRDefault="00B00495" w:rsidP="00B00495">
      <w:pPr>
        <w:spacing w:before="120" w:after="120"/>
        <w:ind w:firstLine="709"/>
        <w:jc w:val="both"/>
        <w:rPr>
          <w:rFonts w:ascii="Times New Roman" w:hAnsi="Times New Roman" w:cs="Times New Roman"/>
          <w:i/>
          <w:sz w:val="28"/>
          <w:szCs w:val="28"/>
          <w:lang w:val="nl-NL"/>
        </w:rPr>
      </w:pPr>
      <w:r w:rsidRPr="00B00495">
        <w:rPr>
          <w:rFonts w:ascii="Times New Roman" w:hAnsi="Times New Roman" w:cs="Times New Roman"/>
          <w:i/>
          <w:sz w:val="28"/>
          <w:szCs w:val="28"/>
          <w:lang w:val="nl-NL"/>
        </w:rPr>
        <w:t>Căn cứ Luật sửa đổi, bổ sung một số điều của Luật Tổ chức Chính phủ và Luật Tổ chức chính quyền địa phương ng</w:t>
      </w:r>
      <w:r w:rsidR="005E7670">
        <w:rPr>
          <w:rFonts w:ascii="Times New Roman" w:hAnsi="Times New Roman" w:cs="Times New Roman"/>
          <w:i/>
          <w:sz w:val="28"/>
          <w:szCs w:val="28"/>
          <w:lang w:val="nl-NL"/>
        </w:rPr>
        <w:t>à</w:t>
      </w:r>
      <w:r w:rsidRPr="00B00495">
        <w:rPr>
          <w:rFonts w:ascii="Times New Roman" w:hAnsi="Times New Roman" w:cs="Times New Roman"/>
          <w:i/>
          <w:sz w:val="28"/>
          <w:szCs w:val="28"/>
          <w:lang w:val="nl-NL"/>
        </w:rPr>
        <w:t>y 22 tháng 11 năm 2019;</w:t>
      </w:r>
    </w:p>
    <w:p w:rsidR="00B00495" w:rsidRPr="00B00495" w:rsidRDefault="00B00495" w:rsidP="00B00495">
      <w:pPr>
        <w:spacing w:before="120" w:after="120" w:line="240" w:lineRule="auto"/>
        <w:ind w:firstLine="709"/>
        <w:jc w:val="both"/>
        <w:rPr>
          <w:rFonts w:ascii="Times New Roman" w:eastAsia="Times New Roman" w:hAnsi="Times New Roman" w:cs="Times New Roman"/>
          <w:i/>
          <w:sz w:val="28"/>
          <w:szCs w:val="28"/>
          <w:lang w:val="nl-NL"/>
        </w:rPr>
      </w:pPr>
      <w:r w:rsidRPr="00B00495">
        <w:rPr>
          <w:rFonts w:ascii="Times New Roman" w:hAnsi="Times New Roman" w:cs="Times New Roman"/>
          <w:i/>
          <w:iCs/>
          <w:color w:val="000000"/>
          <w:sz w:val="28"/>
          <w:szCs w:val="28"/>
          <w:lang w:val="vi-VN"/>
        </w:rPr>
        <w:t xml:space="preserve">Căn cứ Luật </w:t>
      </w:r>
      <w:r w:rsidRPr="00B00495">
        <w:rPr>
          <w:rFonts w:ascii="Times New Roman" w:hAnsi="Times New Roman" w:cs="Times New Roman"/>
          <w:i/>
          <w:iCs/>
          <w:color w:val="000000"/>
          <w:sz w:val="28"/>
          <w:szCs w:val="28"/>
          <w:lang w:val="nl-NL"/>
        </w:rPr>
        <w:t>b</w:t>
      </w:r>
      <w:r w:rsidRPr="00B00495">
        <w:rPr>
          <w:rFonts w:ascii="Times New Roman" w:hAnsi="Times New Roman" w:cs="Times New Roman"/>
          <w:i/>
          <w:iCs/>
          <w:color w:val="000000"/>
          <w:sz w:val="28"/>
          <w:szCs w:val="28"/>
          <w:lang w:val="vi-VN"/>
        </w:rPr>
        <w:t xml:space="preserve">an hành </w:t>
      </w:r>
      <w:r w:rsidRPr="00B00495">
        <w:rPr>
          <w:rFonts w:ascii="Times New Roman" w:hAnsi="Times New Roman" w:cs="Times New Roman"/>
          <w:i/>
          <w:iCs/>
          <w:color w:val="000000"/>
          <w:sz w:val="28"/>
          <w:szCs w:val="28"/>
          <w:lang w:val="nl-NL"/>
        </w:rPr>
        <w:t>văn bản quy phạm pháp luật ngày 22 tháng 6 năm 2015;</w:t>
      </w:r>
    </w:p>
    <w:p w:rsidR="00B00495" w:rsidRPr="00B00495" w:rsidRDefault="00B00495" w:rsidP="00B00495">
      <w:pPr>
        <w:spacing w:before="120" w:after="120" w:line="252" w:lineRule="auto"/>
        <w:ind w:firstLine="709"/>
        <w:jc w:val="both"/>
        <w:rPr>
          <w:rFonts w:ascii="Times New Roman" w:eastAsia="Courier New" w:hAnsi="Times New Roman" w:cs="Times New Roman"/>
          <w:i/>
          <w:sz w:val="28"/>
          <w:szCs w:val="28"/>
          <w:lang w:val="vi-VN" w:eastAsia="vi-VN"/>
        </w:rPr>
      </w:pPr>
      <w:r w:rsidRPr="00B00495">
        <w:rPr>
          <w:rFonts w:ascii="Times New Roman" w:eastAsia="Courier New" w:hAnsi="Times New Roman" w:cs="Times New Roman"/>
          <w:i/>
          <w:sz w:val="28"/>
          <w:szCs w:val="28"/>
          <w:lang w:val="vi-VN" w:eastAsia="vi-VN"/>
        </w:rPr>
        <w:t>Căn cứ Luật Phí và lệ phí ngày 25 tháng 11 năm 2015;</w:t>
      </w:r>
    </w:p>
    <w:p w:rsidR="00B00495" w:rsidRPr="00B00495" w:rsidRDefault="00B00495" w:rsidP="00B00495">
      <w:pPr>
        <w:spacing w:before="120" w:after="120" w:line="252" w:lineRule="auto"/>
        <w:ind w:firstLine="709"/>
        <w:jc w:val="both"/>
        <w:rPr>
          <w:rFonts w:ascii="Times New Roman" w:eastAsia="Courier New" w:hAnsi="Times New Roman" w:cs="Times New Roman"/>
          <w:i/>
          <w:sz w:val="28"/>
          <w:szCs w:val="28"/>
          <w:lang w:val="vi-VN" w:eastAsia="vi-VN"/>
        </w:rPr>
      </w:pPr>
      <w:r w:rsidRPr="00B00495">
        <w:rPr>
          <w:rFonts w:ascii="Times New Roman" w:eastAsia="Courier New" w:hAnsi="Times New Roman" w:cs="Times New Roman"/>
          <w:i/>
          <w:sz w:val="28"/>
          <w:szCs w:val="28"/>
          <w:lang w:val="vi-VN" w:eastAsia="vi-VN"/>
        </w:rPr>
        <w:t>Căn cứ Luật Ngân sách nhà nước ngày 25 tháng 6 năm 2015;</w:t>
      </w:r>
    </w:p>
    <w:p w:rsidR="00B00495" w:rsidRPr="00B00495" w:rsidRDefault="00B00495" w:rsidP="00B00495">
      <w:pPr>
        <w:spacing w:before="120" w:after="120" w:line="252" w:lineRule="auto"/>
        <w:ind w:firstLine="709"/>
        <w:jc w:val="both"/>
        <w:rPr>
          <w:rFonts w:ascii="Times New Roman" w:eastAsia="Courier New" w:hAnsi="Times New Roman" w:cs="Times New Roman"/>
          <w:i/>
          <w:sz w:val="28"/>
          <w:szCs w:val="28"/>
          <w:lang w:val="vi-VN" w:eastAsia="vi-VN"/>
        </w:rPr>
      </w:pPr>
      <w:r w:rsidRPr="00B00495">
        <w:rPr>
          <w:rFonts w:ascii="Times New Roman" w:eastAsia="Courier New" w:hAnsi="Times New Roman" w:cs="Times New Roman"/>
          <w:i/>
          <w:sz w:val="28"/>
          <w:szCs w:val="28"/>
          <w:lang w:val="vi-VN" w:eastAsia="vi-VN"/>
        </w:rPr>
        <w:t>Căn cứ Luật Bảo vệ môi trường ngày 23 tháng 6 năm 2014;</w:t>
      </w:r>
    </w:p>
    <w:p w:rsidR="00B00495" w:rsidRPr="00B00495" w:rsidRDefault="00B00495" w:rsidP="00B00495">
      <w:pPr>
        <w:spacing w:before="120" w:after="120" w:line="252" w:lineRule="auto"/>
        <w:ind w:firstLine="709"/>
        <w:jc w:val="both"/>
        <w:rPr>
          <w:rFonts w:ascii="Times New Roman" w:eastAsia="Courier New" w:hAnsi="Times New Roman" w:cs="Times New Roman"/>
          <w:i/>
          <w:sz w:val="28"/>
          <w:szCs w:val="28"/>
          <w:lang w:val="vi-VN" w:eastAsia="vi-VN"/>
        </w:rPr>
      </w:pPr>
      <w:r w:rsidRPr="00B00495">
        <w:rPr>
          <w:rFonts w:ascii="Times New Roman" w:eastAsia="Courier New" w:hAnsi="Times New Roman" w:cs="Times New Roman"/>
          <w:i/>
          <w:sz w:val="28"/>
          <w:szCs w:val="28"/>
          <w:lang w:val="vi-VN" w:eastAsia="vi-VN"/>
        </w:rPr>
        <w:t>Căn cứ Nghị định số 53/2020/NĐ-CP ngày 05 tháng 5 năm 2020 của Chính phủ quy định phí bảo vệ môi trường đối với nước thải;</w:t>
      </w:r>
    </w:p>
    <w:p w:rsidR="006A4FA4" w:rsidRPr="006A4FA4" w:rsidRDefault="006A4FA4" w:rsidP="006A4FA4">
      <w:pPr>
        <w:spacing w:before="120" w:after="120" w:line="252" w:lineRule="auto"/>
        <w:ind w:firstLine="567"/>
        <w:jc w:val="both"/>
        <w:rPr>
          <w:rFonts w:ascii="Times New Roman" w:hAnsi="Times New Roman" w:cs="Times New Roman"/>
          <w:i/>
          <w:iCs/>
          <w:sz w:val="28"/>
          <w:szCs w:val="28"/>
          <w:lang w:val="es-ES"/>
        </w:rPr>
      </w:pPr>
      <w:r w:rsidRPr="006A4FA4">
        <w:rPr>
          <w:rFonts w:ascii="Times New Roman" w:eastAsia="Courier New" w:hAnsi="Times New Roman" w:cs="Times New Roman"/>
          <w:i/>
          <w:sz w:val="28"/>
          <w:szCs w:val="28"/>
          <w:lang w:val="vi-VN" w:eastAsia="vi-VN"/>
        </w:rPr>
        <w:t>Xét Tờ trình số</w:t>
      </w:r>
      <w:r w:rsidRPr="006A4FA4">
        <w:rPr>
          <w:rFonts w:ascii="Times New Roman" w:eastAsia="Courier New" w:hAnsi="Times New Roman" w:cs="Times New Roman"/>
          <w:i/>
          <w:sz w:val="28"/>
          <w:szCs w:val="28"/>
          <w:lang w:val="es-ES" w:eastAsia="vi-VN"/>
        </w:rPr>
        <w:t xml:space="preserve"> .....</w:t>
      </w:r>
      <w:r w:rsidRPr="006A4FA4">
        <w:rPr>
          <w:rFonts w:ascii="Times New Roman" w:eastAsia="Courier New" w:hAnsi="Times New Roman" w:cs="Times New Roman"/>
          <w:i/>
          <w:sz w:val="28"/>
          <w:szCs w:val="28"/>
          <w:lang w:val="vi-VN" w:eastAsia="vi-VN"/>
        </w:rPr>
        <w:t xml:space="preserve">/TTr-UBND ngày </w:t>
      </w:r>
      <w:r w:rsidRPr="006A4FA4">
        <w:rPr>
          <w:rFonts w:ascii="Times New Roman" w:eastAsia="Courier New" w:hAnsi="Times New Roman" w:cs="Times New Roman"/>
          <w:i/>
          <w:sz w:val="28"/>
          <w:szCs w:val="28"/>
          <w:lang w:val="es-ES" w:eastAsia="vi-VN"/>
        </w:rPr>
        <w:t xml:space="preserve">.... </w:t>
      </w:r>
      <w:r w:rsidRPr="006A4FA4">
        <w:rPr>
          <w:rFonts w:ascii="Times New Roman" w:eastAsia="Courier New" w:hAnsi="Times New Roman" w:cs="Times New Roman"/>
          <w:i/>
          <w:sz w:val="28"/>
          <w:szCs w:val="28"/>
          <w:lang w:val="vi-VN" w:eastAsia="vi-VN"/>
        </w:rPr>
        <w:t>tháng</w:t>
      </w:r>
      <w:r w:rsidRPr="006A4FA4">
        <w:rPr>
          <w:rFonts w:ascii="Times New Roman" w:eastAsia="Courier New" w:hAnsi="Times New Roman" w:cs="Times New Roman"/>
          <w:i/>
          <w:sz w:val="28"/>
          <w:szCs w:val="28"/>
          <w:lang w:val="es-ES" w:eastAsia="vi-VN"/>
        </w:rPr>
        <w:t xml:space="preserve"> .... </w:t>
      </w:r>
      <w:r w:rsidRPr="006A4FA4">
        <w:rPr>
          <w:rFonts w:ascii="Times New Roman" w:eastAsia="Courier New" w:hAnsi="Times New Roman" w:cs="Times New Roman"/>
          <w:i/>
          <w:sz w:val="28"/>
          <w:szCs w:val="28"/>
          <w:lang w:val="vi-VN" w:eastAsia="vi-VN"/>
        </w:rPr>
        <w:t>năm 202</w:t>
      </w:r>
      <w:r w:rsidR="00BD4B9C">
        <w:rPr>
          <w:rFonts w:ascii="Times New Roman" w:eastAsia="Courier New" w:hAnsi="Times New Roman" w:cs="Times New Roman"/>
          <w:i/>
          <w:sz w:val="28"/>
          <w:szCs w:val="28"/>
          <w:lang w:val="vi-VN" w:eastAsia="vi-VN"/>
        </w:rPr>
        <w:t>1</w:t>
      </w:r>
      <w:r w:rsidRPr="006A4FA4">
        <w:rPr>
          <w:rFonts w:ascii="Times New Roman" w:eastAsia="Courier New" w:hAnsi="Times New Roman" w:cs="Times New Roman"/>
          <w:i/>
          <w:sz w:val="28"/>
          <w:szCs w:val="28"/>
          <w:lang w:val="vi-VN" w:eastAsia="vi-VN"/>
        </w:rPr>
        <w:t xml:space="preserve">  của Ủy ban nhân dân tỉnh về</w:t>
      </w:r>
      <w:r w:rsidRPr="006A4FA4">
        <w:rPr>
          <w:rFonts w:ascii="Times New Roman" w:eastAsia="Courier New" w:hAnsi="Times New Roman" w:cs="Times New Roman"/>
          <w:i/>
          <w:sz w:val="28"/>
          <w:szCs w:val="28"/>
          <w:lang w:val="es-ES" w:eastAsia="vi-VN"/>
        </w:rPr>
        <w:t xml:space="preserve"> việc phê duyệt </w:t>
      </w:r>
      <w:r w:rsidRPr="006A4FA4">
        <w:rPr>
          <w:rFonts w:ascii="Times New Roman" w:eastAsia="Courier New" w:hAnsi="Times New Roman" w:cs="Times New Roman"/>
          <w:i/>
          <w:sz w:val="28"/>
          <w:szCs w:val="28"/>
          <w:lang w:val="vi-VN" w:eastAsia="vi-VN"/>
        </w:rPr>
        <w:t xml:space="preserve">Nghị quyết </w:t>
      </w:r>
      <w:r w:rsidRPr="006A4FA4">
        <w:rPr>
          <w:rFonts w:ascii="Times New Roman" w:hAnsi="Times New Roman" w:cs="Times New Roman"/>
          <w:i/>
          <w:sz w:val="28"/>
          <w:szCs w:val="28"/>
          <w:lang w:val="nl-NL"/>
        </w:rPr>
        <w:t>quy định mức trích (tỷ lệ %) để lại phí bảo vệ môi trường đối với nước thải sinh hoạt trên địa bàn tỉnh Trà Vinh</w:t>
      </w:r>
      <w:r w:rsidRPr="006A4FA4">
        <w:rPr>
          <w:rFonts w:ascii="Times New Roman" w:hAnsi="Times New Roman" w:cs="Times New Roman"/>
          <w:bCs/>
          <w:i/>
          <w:sz w:val="28"/>
          <w:szCs w:val="28"/>
          <w:lang w:val="vi-VN"/>
        </w:rPr>
        <w:t>; Báo cáo thẩm tra số ……./BC-KTNS  ngày …. tháng…. năm 202</w:t>
      </w:r>
      <w:r w:rsidR="00BD4B9C">
        <w:rPr>
          <w:rFonts w:ascii="Times New Roman" w:hAnsi="Times New Roman" w:cs="Times New Roman"/>
          <w:bCs/>
          <w:i/>
          <w:sz w:val="28"/>
          <w:szCs w:val="28"/>
          <w:lang w:val="vi-VN"/>
        </w:rPr>
        <w:t>1</w:t>
      </w:r>
      <w:r w:rsidRPr="006A4FA4">
        <w:rPr>
          <w:rFonts w:ascii="Times New Roman" w:hAnsi="Times New Roman" w:cs="Times New Roman"/>
          <w:i/>
          <w:iCs/>
          <w:sz w:val="28"/>
          <w:szCs w:val="28"/>
          <w:lang w:val="vi-VN"/>
        </w:rPr>
        <w:t xml:space="preserve"> của Ban Kinh tế - Ngân sách Hội đồng nhân dân tỉnh</w:t>
      </w:r>
      <w:r w:rsidRPr="006A4FA4">
        <w:rPr>
          <w:rFonts w:ascii="Times New Roman" w:hAnsi="Times New Roman" w:cs="Times New Roman"/>
          <w:i/>
          <w:iCs/>
          <w:sz w:val="28"/>
          <w:szCs w:val="28"/>
          <w:lang w:val="es-ES"/>
        </w:rPr>
        <w:t>; ý kiến thảo luận của đại biểu Hội đồng nhân dân</w:t>
      </w:r>
      <w:r w:rsidRPr="006A4FA4">
        <w:rPr>
          <w:rFonts w:ascii="Times New Roman" w:hAnsi="Times New Roman" w:cs="Times New Roman"/>
          <w:i/>
          <w:iCs/>
          <w:sz w:val="28"/>
          <w:szCs w:val="28"/>
          <w:lang w:val="vi-VN"/>
        </w:rPr>
        <w:t xml:space="preserve"> tại kỳ họp</w:t>
      </w:r>
      <w:r w:rsidRPr="006A4FA4">
        <w:rPr>
          <w:rFonts w:ascii="Times New Roman" w:hAnsi="Times New Roman" w:cs="Times New Roman"/>
          <w:i/>
          <w:iCs/>
          <w:sz w:val="28"/>
          <w:szCs w:val="28"/>
          <w:lang w:val="es-ES"/>
        </w:rPr>
        <w:t>.</w:t>
      </w:r>
    </w:p>
    <w:p w:rsidR="00E80169" w:rsidRPr="00E110C7" w:rsidRDefault="00E80169" w:rsidP="00E80169">
      <w:pPr>
        <w:shd w:val="clear" w:color="auto" w:fill="FFFFFF"/>
        <w:spacing w:before="120" w:after="120" w:line="234" w:lineRule="atLeast"/>
        <w:jc w:val="center"/>
        <w:rPr>
          <w:rFonts w:ascii="Times New Roman" w:eastAsia="Times New Roman" w:hAnsi="Times New Roman" w:cs="Times New Roman"/>
          <w:color w:val="000000"/>
          <w:sz w:val="28"/>
          <w:szCs w:val="28"/>
          <w:lang w:val="es-ES"/>
        </w:rPr>
      </w:pPr>
      <w:r w:rsidRPr="00E110C7">
        <w:rPr>
          <w:rFonts w:ascii="Times New Roman" w:eastAsia="Times New Roman" w:hAnsi="Times New Roman" w:cs="Times New Roman"/>
          <w:b/>
          <w:bCs/>
          <w:color w:val="000000"/>
          <w:sz w:val="28"/>
          <w:szCs w:val="28"/>
          <w:lang w:val="es-ES"/>
        </w:rPr>
        <w:t>QUYẾT NGHỊ:</w:t>
      </w:r>
    </w:p>
    <w:p w:rsidR="00E80169" w:rsidRPr="00217567" w:rsidRDefault="00E80169" w:rsidP="008D35A3">
      <w:pPr>
        <w:shd w:val="clear" w:color="auto" w:fill="FFFFFF"/>
        <w:spacing w:before="120" w:after="120" w:line="234" w:lineRule="atLeast"/>
        <w:ind w:firstLine="709"/>
        <w:jc w:val="both"/>
        <w:rPr>
          <w:rFonts w:ascii="Times New Roman" w:eastAsia="Times New Roman" w:hAnsi="Times New Roman" w:cs="Times New Roman"/>
          <w:color w:val="000000"/>
          <w:sz w:val="28"/>
          <w:szCs w:val="28"/>
          <w:lang w:val="nl-NL"/>
        </w:rPr>
      </w:pPr>
      <w:r w:rsidRPr="00217567">
        <w:rPr>
          <w:rFonts w:ascii="Times New Roman" w:eastAsia="Times New Roman" w:hAnsi="Times New Roman" w:cs="Times New Roman"/>
          <w:b/>
          <w:bCs/>
          <w:color w:val="000000"/>
          <w:sz w:val="28"/>
          <w:szCs w:val="28"/>
          <w:lang w:val="nl-NL"/>
        </w:rPr>
        <w:t xml:space="preserve">Điều 1. </w:t>
      </w:r>
      <w:r w:rsidR="002243E0" w:rsidRPr="00217567">
        <w:rPr>
          <w:rFonts w:ascii="Times New Roman" w:eastAsia="Times New Roman" w:hAnsi="Times New Roman" w:cs="Times New Roman"/>
          <w:color w:val="000000"/>
          <w:sz w:val="28"/>
          <w:szCs w:val="28"/>
          <w:lang w:val="nl-NL"/>
        </w:rPr>
        <w:t>Nghị quyết này quy định mức trích (tỷ lệ %) để lại phí bảo vệ môi trường đối với nước thải sinh hoạt cho các đơn vị cung cấp nước sạch </w:t>
      </w:r>
      <w:r w:rsidR="002243E0" w:rsidRPr="00217567">
        <w:rPr>
          <w:rFonts w:ascii="Times New Roman" w:eastAsia="Times New Roman" w:hAnsi="Times New Roman" w:cs="Times New Roman"/>
          <w:color w:val="000000"/>
          <w:sz w:val="28"/>
          <w:szCs w:val="28"/>
          <w:shd w:val="clear" w:color="auto" w:fill="FFFFFF"/>
          <w:lang w:val="vi-VN"/>
        </w:rPr>
        <w:t>để trang trải chi phí cho hoạt động thu phí</w:t>
      </w:r>
      <w:r w:rsidR="002243E0" w:rsidRPr="00217567">
        <w:rPr>
          <w:rFonts w:ascii="Times New Roman" w:eastAsia="Times New Roman" w:hAnsi="Times New Roman" w:cs="Times New Roman"/>
          <w:color w:val="000000"/>
          <w:sz w:val="28"/>
          <w:szCs w:val="28"/>
          <w:lang w:val="vi-VN"/>
        </w:rPr>
        <w:t> </w:t>
      </w:r>
      <w:r w:rsidR="002243E0" w:rsidRPr="00217567">
        <w:rPr>
          <w:rFonts w:ascii="Times New Roman" w:eastAsia="Times New Roman" w:hAnsi="Times New Roman" w:cs="Times New Roman"/>
          <w:color w:val="000000"/>
          <w:sz w:val="28"/>
          <w:szCs w:val="28"/>
          <w:lang w:val="nl-NL"/>
        </w:rPr>
        <w:t>trên địa bàn tỉnh Trà Vinh.</w:t>
      </w:r>
    </w:p>
    <w:p w:rsidR="00E80169" w:rsidRPr="00E110C7" w:rsidRDefault="00E80169" w:rsidP="00F11099">
      <w:pPr>
        <w:shd w:val="clear" w:color="auto" w:fill="FFFFFF"/>
        <w:spacing w:before="120" w:after="120" w:line="234" w:lineRule="atLeast"/>
        <w:ind w:firstLine="709"/>
        <w:rPr>
          <w:rFonts w:ascii="Times New Roman" w:eastAsia="Times New Roman" w:hAnsi="Times New Roman" w:cs="Times New Roman"/>
          <w:color w:val="000000"/>
          <w:sz w:val="28"/>
          <w:szCs w:val="28"/>
          <w:lang w:val="nl-NL"/>
        </w:rPr>
      </w:pPr>
      <w:r w:rsidRPr="00E110C7">
        <w:rPr>
          <w:rFonts w:ascii="Times New Roman" w:eastAsia="Times New Roman" w:hAnsi="Times New Roman" w:cs="Times New Roman"/>
          <w:b/>
          <w:bCs/>
          <w:color w:val="000000"/>
          <w:sz w:val="28"/>
          <w:szCs w:val="28"/>
          <w:lang w:val="nl-NL"/>
        </w:rPr>
        <w:t>Điều 2. Đối tượng áp dụng</w:t>
      </w:r>
    </w:p>
    <w:p w:rsidR="00E80169" w:rsidRPr="00E110C7" w:rsidRDefault="00E80169" w:rsidP="00F11099">
      <w:pPr>
        <w:shd w:val="clear" w:color="auto" w:fill="FFFFFF"/>
        <w:spacing w:before="120" w:after="120" w:line="234" w:lineRule="atLeast"/>
        <w:ind w:firstLine="709"/>
        <w:rPr>
          <w:rFonts w:ascii="Times New Roman" w:eastAsia="Times New Roman" w:hAnsi="Times New Roman" w:cs="Times New Roman"/>
          <w:color w:val="000000"/>
          <w:sz w:val="28"/>
          <w:szCs w:val="28"/>
          <w:lang w:val="nl-NL"/>
        </w:rPr>
      </w:pPr>
      <w:r w:rsidRPr="00E110C7">
        <w:rPr>
          <w:rFonts w:ascii="Times New Roman" w:eastAsia="Times New Roman" w:hAnsi="Times New Roman" w:cs="Times New Roman"/>
          <w:color w:val="000000"/>
          <w:sz w:val="28"/>
          <w:szCs w:val="28"/>
          <w:lang w:val="nl-NL"/>
        </w:rPr>
        <w:t>1. Đơn vị cung cấp nước sạch trên địa bàn tỉnh Trà Vinh.</w:t>
      </w:r>
    </w:p>
    <w:p w:rsidR="00E80169" w:rsidRPr="00CC28DE" w:rsidRDefault="00E80169" w:rsidP="00BA4DE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nl-NL"/>
        </w:rPr>
      </w:pPr>
      <w:r w:rsidRPr="00CC28DE">
        <w:rPr>
          <w:rFonts w:ascii="Times New Roman" w:eastAsia="Times New Roman" w:hAnsi="Times New Roman" w:cs="Times New Roman"/>
          <w:color w:val="000000"/>
          <w:sz w:val="28"/>
          <w:szCs w:val="28"/>
          <w:lang w:val="nl-NL"/>
        </w:rPr>
        <w:lastRenderedPageBreak/>
        <w:t>2. Cơ quan, đơn vị, tổ chức, cá nhân có liên quan việc quản lý và sử dụng phí bảo vệ môi trường đối với nước thải sinh hoạt.</w:t>
      </w:r>
    </w:p>
    <w:p w:rsidR="00E80169" w:rsidRPr="00CC28DE" w:rsidRDefault="00E80169" w:rsidP="00BA4DE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nl-NL"/>
        </w:rPr>
      </w:pPr>
      <w:r w:rsidRPr="00217567">
        <w:rPr>
          <w:rFonts w:ascii="Times New Roman" w:eastAsia="Times New Roman" w:hAnsi="Times New Roman" w:cs="Times New Roman"/>
          <w:b/>
          <w:bCs/>
          <w:color w:val="000000"/>
          <w:sz w:val="28"/>
          <w:szCs w:val="28"/>
          <w:lang w:val="nl-NL"/>
        </w:rPr>
        <w:t>Điều 3. Mức trích (t</w:t>
      </w:r>
      <w:r w:rsidRPr="00CC28DE">
        <w:rPr>
          <w:rFonts w:ascii="Times New Roman" w:eastAsia="Times New Roman" w:hAnsi="Times New Roman" w:cs="Times New Roman"/>
          <w:b/>
          <w:bCs/>
          <w:color w:val="000000"/>
          <w:sz w:val="28"/>
          <w:szCs w:val="28"/>
          <w:lang w:val="nl-NL"/>
        </w:rPr>
        <w:t>ỷ lệ %) để lại phí bảo vệ môi trường đối với nước thải sinh hoạt</w:t>
      </w:r>
    </w:p>
    <w:p w:rsidR="00E80169" w:rsidRPr="00CC28DE" w:rsidRDefault="00E80169" w:rsidP="00BA4DE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nl-NL"/>
        </w:rPr>
      </w:pPr>
      <w:r w:rsidRPr="00217567">
        <w:rPr>
          <w:rFonts w:ascii="Times New Roman" w:eastAsia="Times New Roman" w:hAnsi="Times New Roman" w:cs="Times New Roman"/>
          <w:color w:val="000000"/>
          <w:sz w:val="28"/>
          <w:szCs w:val="28"/>
          <w:lang w:val="nl-NL"/>
        </w:rPr>
        <w:t>1. </w:t>
      </w:r>
      <w:r w:rsidRPr="00217567">
        <w:rPr>
          <w:rFonts w:ascii="Times New Roman" w:eastAsia="Times New Roman" w:hAnsi="Times New Roman" w:cs="Times New Roman"/>
          <w:color w:val="000000"/>
          <w:sz w:val="28"/>
          <w:szCs w:val="28"/>
          <w:shd w:val="clear" w:color="auto" w:fill="FFFFFF"/>
          <w:lang w:val="vi-VN"/>
        </w:rPr>
        <w:t>Đ</w:t>
      </w:r>
      <w:r w:rsidRPr="00CC28DE">
        <w:rPr>
          <w:rFonts w:ascii="Times New Roman" w:eastAsia="Times New Roman" w:hAnsi="Times New Roman" w:cs="Times New Roman"/>
          <w:color w:val="000000"/>
          <w:sz w:val="28"/>
          <w:szCs w:val="28"/>
          <w:shd w:val="clear" w:color="auto" w:fill="FFFFFF"/>
          <w:lang w:val="nl-NL"/>
        </w:rPr>
        <w:t>ể </w:t>
      </w:r>
      <w:r w:rsidRPr="00217567">
        <w:rPr>
          <w:rFonts w:ascii="Times New Roman" w:eastAsia="Times New Roman" w:hAnsi="Times New Roman" w:cs="Times New Roman"/>
          <w:color w:val="000000"/>
          <w:sz w:val="28"/>
          <w:szCs w:val="28"/>
          <w:shd w:val="clear" w:color="auto" w:fill="FFFFFF"/>
          <w:lang w:val="vi-VN"/>
        </w:rPr>
        <w:t>lại </w:t>
      </w:r>
      <w:r w:rsidR="00190E90" w:rsidRPr="00CC28DE">
        <w:rPr>
          <w:rFonts w:ascii="Times New Roman" w:eastAsia="Times New Roman" w:hAnsi="Times New Roman" w:cs="Times New Roman"/>
          <w:color w:val="000000"/>
          <w:sz w:val="28"/>
          <w:szCs w:val="28"/>
          <w:shd w:val="clear" w:color="auto" w:fill="FFFFFF"/>
          <w:lang w:val="nl-NL"/>
        </w:rPr>
        <w:t>8</w:t>
      </w:r>
      <w:r w:rsidRPr="00217567">
        <w:rPr>
          <w:rFonts w:ascii="Times New Roman" w:eastAsia="Times New Roman" w:hAnsi="Times New Roman" w:cs="Times New Roman"/>
          <w:color w:val="000000"/>
          <w:sz w:val="28"/>
          <w:szCs w:val="28"/>
          <w:shd w:val="clear" w:color="auto" w:fill="FFFFFF"/>
          <w:lang w:val="vi-VN"/>
        </w:rPr>
        <w:t>% trên tổng số tiền phí bảo vệ môi trường </w:t>
      </w:r>
      <w:r w:rsidRPr="00CC28DE">
        <w:rPr>
          <w:rFonts w:ascii="Times New Roman" w:eastAsia="Times New Roman" w:hAnsi="Times New Roman" w:cs="Times New Roman"/>
          <w:color w:val="000000"/>
          <w:sz w:val="28"/>
          <w:szCs w:val="28"/>
          <w:lang w:val="nl-NL"/>
        </w:rPr>
        <w:t>đối với nước thải sinh hoạt</w:t>
      </w:r>
      <w:r w:rsidRPr="00CC28DE">
        <w:rPr>
          <w:rFonts w:ascii="Times New Roman" w:eastAsia="Times New Roman" w:hAnsi="Times New Roman" w:cs="Times New Roman"/>
          <w:color w:val="000000"/>
          <w:sz w:val="28"/>
          <w:szCs w:val="28"/>
          <w:shd w:val="clear" w:color="auto" w:fill="FFFFFF"/>
          <w:lang w:val="nl-NL"/>
        </w:rPr>
        <w:t> </w:t>
      </w:r>
      <w:r w:rsidRPr="00217567">
        <w:rPr>
          <w:rFonts w:ascii="Times New Roman" w:eastAsia="Times New Roman" w:hAnsi="Times New Roman" w:cs="Times New Roman"/>
          <w:color w:val="000000"/>
          <w:sz w:val="28"/>
          <w:szCs w:val="28"/>
          <w:shd w:val="clear" w:color="auto" w:fill="FFFFFF"/>
          <w:lang w:val="vi-VN"/>
        </w:rPr>
        <w:t>thu được cho đơn vị cung cấp nước sạch để trang trải chi phí cho hoạt động thu phí</w:t>
      </w:r>
      <w:r w:rsidR="00190E90" w:rsidRPr="00CC28DE">
        <w:rPr>
          <w:rFonts w:ascii="Times New Roman" w:eastAsia="Times New Roman" w:hAnsi="Times New Roman" w:cs="Times New Roman"/>
          <w:color w:val="000000"/>
          <w:sz w:val="28"/>
          <w:szCs w:val="28"/>
          <w:shd w:val="clear" w:color="auto" w:fill="FFFFFF"/>
          <w:lang w:val="nl-NL"/>
        </w:rPr>
        <w:t xml:space="preserve"> và là doanh thu của tổ chức cung cấp nước sạch</w:t>
      </w:r>
      <w:r w:rsidRPr="00CC28DE">
        <w:rPr>
          <w:rFonts w:ascii="Times New Roman" w:eastAsia="Times New Roman" w:hAnsi="Times New Roman" w:cs="Times New Roman"/>
          <w:color w:val="000000"/>
          <w:sz w:val="28"/>
          <w:szCs w:val="28"/>
          <w:shd w:val="clear" w:color="auto" w:fill="FFFFFF"/>
          <w:lang w:val="nl-NL"/>
        </w:rPr>
        <w:t>.</w:t>
      </w:r>
    </w:p>
    <w:p w:rsidR="00E80169" w:rsidRPr="00CC28DE" w:rsidRDefault="00E80169" w:rsidP="00BA4DE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nl-NL"/>
        </w:rPr>
      </w:pPr>
      <w:r w:rsidRPr="00CC28DE">
        <w:rPr>
          <w:rFonts w:ascii="Times New Roman" w:eastAsia="Times New Roman" w:hAnsi="Times New Roman" w:cs="Times New Roman"/>
          <w:color w:val="000000"/>
          <w:sz w:val="28"/>
          <w:szCs w:val="28"/>
          <w:shd w:val="clear" w:color="auto" w:fill="FFFFFF"/>
          <w:lang w:val="nl-NL"/>
        </w:rPr>
        <w:t>2. Phần còn lại sau khi trừ số tiền phí được trích để lại, đơn vị cung cấp nước sạch nộp vào ngân sách tỉnh để sử dụng cho công tác bảo vệ môi trường; bổ sung nguồn vốn hoạt động cho Quỹ bảo vệ môi trường của tỉnh (nếu có) để sử dụng cho việc phòng ngừa, hạn chế, kiểm soát ô nhiễm môi trường do nước thải; tổ chức thực hiện các giải pháp, phương án công nghệ, kỹ thuật xử lý nước thải.</w:t>
      </w:r>
    </w:p>
    <w:p w:rsidR="00E80169" w:rsidRPr="00CC28DE" w:rsidRDefault="00E80169" w:rsidP="00BA4DE2">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nl-NL"/>
        </w:rPr>
      </w:pPr>
      <w:r w:rsidRPr="00CC28DE">
        <w:rPr>
          <w:rFonts w:ascii="Times New Roman" w:eastAsia="Times New Roman" w:hAnsi="Times New Roman" w:cs="Times New Roman"/>
          <w:color w:val="000000"/>
          <w:sz w:val="28"/>
          <w:szCs w:val="28"/>
          <w:shd w:val="clear" w:color="auto" w:fill="FFFFFF"/>
          <w:lang w:val="nl-NL"/>
        </w:rPr>
        <w:t>Việc thanh, quyết toán các khoản chi từ phần phí bảo vệ môi trường đối với nước thải sinh hoạt nộp vào ngân sách nhà nước được thực hiện theo quy định của Luật Ngân sách Nhà nước và các văn bản hướng dẫn thi hành.</w:t>
      </w:r>
    </w:p>
    <w:p w:rsidR="00E110C7" w:rsidRDefault="00E80169" w:rsidP="0014690B">
      <w:pPr>
        <w:spacing w:before="120" w:after="120" w:line="252" w:lineRule="auto"/>
        <w:ind w:firstLine="567"/>
        <w:jc w:val="both"/>
        <w:rPr>
          <w:rFonts w:ascii="Times New Roman" w:hAnsi="Times New Roman" w:cs="Times New Roman"/>
          <w:sz w:val="28"/>
          <w:szCs w:val="28"/>
          <w:lang w:val="nl-NL"/>
        </w:rPr>
      </w:pPr>
      <w:r w:rsidRPr="00CC28DE">
        <w:rPr>
          <w:rFonts w:ascii="Times New Roman" w:eastAsia="Times New Roman" w:hAnsi="Times New Roman" w:cs="Times New Roman"/>
          <w:b/>
          <w:bCs/>
          <w:color w:val="000000"/>
          <w:sz w:val="28"/>
          <w:szCs w:val="28"/>
          <w:lang w:val="nl-NL"/>
        </w:rPr>
        <w:t>Điều 4</w:t>
      </w:r>
      <w:r w:rsidRPr="00CC28DE">
        <w:rPr>
          <w:rFonts w:ascii="Times New Roman" w:eastAsia="Times New Roman" w:hAnsi="Times New Roman" w:cs="Times New Roman"/>
          <w:color w:val="000000"/>
          <w:sz w:val="28"/>
          <w:szCs w:val="28"/>
          <w:lang w:val="nl-NL"/>
        </w:rPr>
        <w:t>. </w:t>
      </w:r>
      <w:r w:rsidR="00E110C7" w:rsidRPr="00CC28DE">
        <w:rPr>
          <w:rFonts w:ascii="Times New Roman" w:eastAsia="Times New Roman" w:hAnsi="Times New Roman" w:cs="Times New Roman"/>
          <w:color w:val="000000"/>
          <w:sz w:val="28"/>
          <w:szCs w:val="28"/>
          <w:lang w:val="nl-NL"/>
        </w:rPr>
        <w:t>G</w:t>
      </w:r>
      <w:r w:rsidR="0014690B" w:rsidRPr="00A13AD5">
        <w:rPr>
          <w:rFonts w:ascii="Times New Roman" w:hAnsi="Times New Roman" w:cs="Times New Roman"/>
          <w:sz w:val="28"/>
          <w:szCs w:val="28"/>
          <w:lang w:val="nl-NL"/>
        </w:rPr>
        <w:t>iao</w:t>
      </w:r>
      <w:r w:rsidR="0014690B" w:rsidRPr="007D2B02">
        <w:rPr>
          <w:rFonts w:ascii="Times New Roman" w:hAnsi="Times New Roman" w:cs="Times New Roman"/>
          <w:sz w:val="28"/>
          <w:szCs w:val="28"/>
          <w:lang w:val="nl-NL"/>
        </w:rPr>
        <w:t xml:space="preserve"> Ủy ban nhân dân tỉnh triển khai, tổ chức thực hiện theo quy định pháp luậ</w:t>
      </w:r>
      <w:r w:rsidR="00E110C7">
        <w:rPr>
          <w:rFonts w:ascii="Times New Roman" w:hAnsi="Times New Roman" w:cs="Times New Roman"/>
          <w:sz w:val="28"/>
          <w:szCs w:val="28"/>
          <w:lang w:val="nl-NL"/>
        </w:rPr>
        <w:t>t.</w:t>
      </w:r>
    </w:p>
    <w:p w:rsidR="007D2B02" w:rsidRPr="0014690B" w:rsidRDefault="0014690B" w:rsidP="00BA4DE2">
      <w:pPr>
        <w:spacing w:before="120" w:after="120" w:line="252" w:lineRule="auto"/>
        <w:ind w:firstLine="567"/>
        <w:jc w:val="both"/>
        <w:rPr>
          <w:rFonts w:ascii="Times New Roman" w:hAnsi="Times New Roman" w:cs="Times New Roman"/>
          <w:sz w:val="28"/>
          <w:szCs w:val="28"/>
          <w:lang w:val="nl-NL"/>
        </w:rPr>
      </w:pPr>
      <w:r w:rsidRPr="007D2B02">
        <w:rPr>
          <w:rFonts w:ascii="Times New Roman" w:hAnsi="Times New Roman" w:cs="Times New Roman"/>
          <w:sz w:val="28"/>
          <w:szCs w:val="28"/>
          <w:lang w:val="nl-NL"/>
        </w:rPr>
        <w:t xml:space="preserve">Thường trực </w:t>
      </w:r>
      <w:r w:rsidR="00E110C7">
        <w:rPr>
          <w:rFonts w:ascii="Times New Roman" w:hAnsi="Times New Roman" w:cs="Times New Roman"/>
          <w:sz w:val="28"/>
          <w:szCs w:val="28"/>
          <w:lang w:val="nl-NL"/>
        </w:rPr>
        <w:t>Hội đồng nhân dân</w:t>
      </w:r>
      <w:r w:rsidRPr="007D2B02">
        <w:rPr>
          <w:rFonts w:ascii="Times New Roman" w:hAnsi="Times New Roman" w:cs="Times New Roman"/>
          <w:sz w:val="28"/>
          <w:szCs w:val="28"/>
          <w:lang w:val="nl-NL"/>
        </w:rPr>
        <w:t xml:space="preserve">, các Ban </w:t>
      </w:r>
      <w:r w:rsidR="00E110C7">
        <w:rPr>
          <w:rFonts w:ascii="Times New Roman" w:hAnsi="Times New Roman" w:cs="Times New Roman"/>
          <w:sz w:val="28"/>
          <w:szCs w:val="28"/>
          <w:lang w:val="nl-NL"/>
        </w:rPr>
        <w:t>Hội đồng nhân dân và đại biểu Hội đồng nhân dân</w:t>
      </w:r>
      <w:r w:rsidRPr="007D2B02">
        <w:rPr>
          <w:rFonts w:ascii="Times New Roman" w:hAnsi="Times New Roman" w:cs="Times New Roman"/>
          <w:sz w:val="28"/>
          <w:szCs w:val="28"/>
          <w:lang w:val="nl-NL"/>
        </w:rPr>
        <w:t xml:space="preserve"> tỉnh giám sát việc thực hiện Nghị quyết này.</w:t>
      </w:r>
    </w:p>
    <w:p w:rsidR="00A13AD5" w:rsidRDefault="007D2B02" w:rsidP="007D2B02">
      <w:pPr>
        <w:spacing w:before="120" w:after="120" w:line="252" w:lineRule="auto"/>
        <w:ind w:firstLine="567"/>
        <w:jc w:val="both"/>
        <w:rPr>
          <w:rFonts w:ascii="Times New Roman" w:hAnsi="Times New Roman" w:cs="Times New Roman"/>
          <w:sz w:val="28"/>
          <w:szCs w:val="28"/>
          <w:lang w:val="nl-NL"/>
        </w:rPr>
      </w:pPr>
      <w:r w:rsidRPr="007D2B02">
        <w:rPr>
          <w:rFonts w:ascii="Times New Roman" w:hAnsi="Times New Roman" w:cs="Times New Roman"/>
          <w:sz w:val="28"/>
          <w:szCs w:val="28"/>
          <w:lang w:val="nl-NL"/>
        </w:rPr>
        <w:t xml:space="preserve">Nghị quyết này </w:t>
      </w:r>
      <w:r w:rsidR="00A13AD5">
        <w:rPr>
          <w:rFonts w:ascii="Times New Roman" w:hAnsi="Times New Roman" w:cs="Times New Roman"/>
          <w:sz w:val="28"/>
          <w:szCs w:val="28"/>
          <w:lang w:val="nl-NL"/>
        </w:rPr>
        <w:t xml:space="preserve">thay thế Nghị quyết số 64/2018/NQ-HĐND ngày 11 tháng 7 năm 2018 </w:t>
      </w:r>
      <w:r w:rsidR="00A13AD5" w:rsidRPr="00A13AD5">
        <w:rPr>
          <w:rFonts w:ascii="Times New Roman" w:hAnsi="Times New Roman" w:cs="Times New Roman"/>
          <w:sz w:val="28"/>
          <w:szCs w:val="28"/>
          <w:lang w:val="nl-NL"/>
        </w:rPr>
        <w:t>Quy định mức trích (tỷ lệ %) để lại phí bảo vệ môi trường đối với nước thải sinh hoạt trên địa bàn tỉnh Trà Vinh</w:t>
      </w:r>
      <w:r w:rsidR="00A13AD5">
        <w:rPr>
          <w:rFonts w:ascii="Times New Roman" w:hAnsi="Times New Roman" w:cs="Times New Roman"/>
          <w:sz w:val="28"/>
          <w:szCs w:val="28"/>
          <w:lang w:val="nl-NL"/>
        </w:rPr>
        <w:t>.</w:t>
      </w:r>
    </w:p>
    <w:p w:rsidR="007D2B02" w:rsidRPr="007D2B02" w:rsidRDefault="00A13AD5" w:rsidP="007D2B02">
      <w:pPr>
        <w:spacing w:before="120" w:after="120" w:line="252"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Nghị quyết này</w:t>
      </w:r>
      <w:r w:rsidRPr="00A13AD5">
        <w:rPr>
          <w:rFonts w:ascii="Times New Roman" w:hAnsi="Times New Roman" w:cs="Times New Roman"/>
          <w:sz w:val="28"/>
          <w:szCs w:val="28"/>
          <w:lang w:val="nl-NL"/>
        </w:rPr>
        <w:t xml:space="preserve"> </w:t>
      </w:r>
      <w:r w:rsidR="007D2B02" w:rsidRPr="007D2B02">
        <w:rPr>
          <w:rFonts w:ascii="Times New Roman" w:hAnsi="Times New Roman" w:cs="Times New Roman"/>
          <w:sz w:val="28"/>
          <w:szCs w:val="28"/>
          <w:lang w:val="nl-NL"/>
        </w:rPr>
        <w:t>đã được Hội đồng nhân dân tỉnh Trà Vinh Khóa …., Kỳ họp thứ ….. thô</w:t>
      </w:r>
      <w:r w:rsidR="00250728">
        <w:rPr>
          <w:rFonts w:ascii="Times New Roman" w:hAnsi="Times New Roman" w:cs="Times New Roman"/>
          <w:sz w:val="28"/>
          <w:szCs w:val="28"/>
          <w:lang w:val="nl-NL"/>
        </w:rPr>
        <w:t>ng qua ngày …. tháng … năm 202</w:t>
      </w:r>
      <w:r w:rsidR="008D7719">
        <w:rPr>
          <w:rFonts w:ascii="Times New Roman" w:hAnsi="Times New Roman" w:cs="Times New Roman"/>
          <w:sz w:val="28"/>
          <w:szCs w:val="28"/>
          <w:lang w:val="nl-NL"/>
        </w:rPr>
        <w:t>1</w:t>
      </w:r>
      <w:r w:rsidR="00250728">
        <w:rPr>
          <w:rFonts w:ascii="Times New Roman" w:hAnsi="Times New Roman" w:cs="Times New Roman"/>
          <w:sz w:val="28"/>
          <w:szCs w:val="28"/>
          <w:lang w:val="nl-NL"/>
        </w:rPr>
        <w:t xml:space="preserve"> và</w:t>
      </w:r>
      <w:r w:rsidR="007D2B02" w:rsidRPr="007D2B02">
        <w:rPr>
          <w:rFonts w:ascii="Times New Roman" w:hAnsi="Times New Roman" w:cs="Times New Roman"/>
          <w:sz w:val="28"/>
          <w:szCs w:val="28"/>
          <w:lang w:val="nl-NL"/>
        </w:rPr>
        <w:t xml:space="preserve"> có hiệu lực từ ngày …. tháng …năm 202</w:t>
      </w:r>
      <w:r w:rsidR="008D7719">
        <w:rPr>
          <w:rFonts w:ascii="Times New Roman" w:hAnsi="Times New Roman" w:cs="Times New Roman"/>
          <w:sz w:val="28"/>
          <w:szCs w:val="28"/>
          <w:lang w:val="nl-NL"/>
        </w:rPr>
        <w:t>1</w:t>
      </w:r>
      <w:bookmarkStart w:id="0" w:name="_GoBack"/>
      <w:bookmarkEnd w:id="0"/>
      <w:r w:rsidR="007D2B02" w:rsidRPr="007D2B02">
        <w:rPr>
          <w:rFonts w:ascii="Times New Roman" w:hAnsi="Times New Roman" w:cs="Times New Roman"/>
          <w:sz w:val="28"/>
          <w:szCs w:val="28"/>
          <w:lang w:val="nl-NL"/>
        </w:rPr>
        <w:t>./.</w:t>
      </w:r>
    </w:p>
    <w:p w:rsidR="00E80169" w:rsidRPr="00217567" w:rsidRDefault="00E80169" w:rsidP="00E80169">
      <w:pPr>
        <w:shd w:val="clear" w:color="auto" w:fill="FFFFFF"/>
        <w:spacing w:before="120" w:after="120" w:line="234" w:lineRule="atLeast"/>
        <w:rPr>
          <w:rFonts w:ascii="Times New Roman" w:eastAsia="Times New Roman" w:hAnsi="Times New Roman" w:cs="Times New Roman"/>
          <w:color w:val="000000"/>
          <w:sz w:val="28"/>
          <w:szCs w:val="28"/>
          <w:lang w:val="nl-NL"/>
        </w:rPr>
      </w:pPr>
    </w:p>
    <w:tbl>
      <w:tblPr>
        <w:tblW w:w="17492" w:type="dxa"/>
        <w:tblCellSpacing w:w="0" w:type="dxa"/>
        <w:shd w:val="clear" w:color="auto" w:fill="FFFFFF"/>
        <w:tblCellMar>
          <w:left w:w="0" w:type="dxa"/>
          <w:right w:w="0" w:type="dxa"/>
        </w:tblCellMar>
        <w:tblLook w:val="04A0" w:firstRow="1" w:lastRow="0" w:firstColumn="1" w:lastColumn="0" w:noHBand="0" w:noVBand="1"/>
      </w:tblPr>
      <w:tblGrid>
        <w:gridCol w:w="4068"/>
        <w:gridCol w:w="5288"/>
        <w:gridCol w:w="2848"/>
        <w:gridCol w:w="5288"/>
      </w:tblGrid>
      <w:tr w:rsidR="00234FE2" w:rsidRPr="00217567" w:rsidTr="00234FE2">
        <w:trPr>
          <w:tblCellSpacing w:w="0" w:type="dxa"/>
        </w:trPr>
        <w:tc>
          <w:tcPr>
            <w:tcW w:w="4068" w:type="dxa"/>
            <w:shd w:val="clear" w:color="auto" w:fill="FFFFFF"/>
          </w:tcPr>
          <w:p w:rsidR="00234FE2" w:rsidRPr="00234FE2" w:rsidRDefault="00234FE2" w:rsidP="00234FE2">
            <w:pPr>
              <w:spacing w:after="0" w:line="240" w:lineRule="auto"/>
              <w:ind w:right="-108"/>
              <w:rPr>
                <w:rFonts w:ascii="Times New Roman" w:hAnsi="Times New Roman" w:cs="Times New Roman"/>
                <w:b/>
                <w:bCs/>
                <w:i/>
                <w:iCs/>
                <w:lang w:val="nl-NL"/>
              </w:rPr>
            </w:pPr>
            <w:r w:rsidRPr="00234FE2">
              <w:rPr>
                <w:rFonts w:ascii="Times New Roman" w:hAnsi="Times New Roman" w:cs="Times New Roman"/>
                <w:b/>
                <w:bCs/>
                <w:i/>
                <w:iCs/>
                <w:lang w:val="vi-VN"/>
              </w:rPr>
              <w:t>Nơi nhận:</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UBTVQH, Chính phủ</w:t>
            </w:r>
            <w:r w:rsidRPr="00234FE2">
              <w:rPr>
                <w:rFonts w:ascii="Times New Roman" w:hAnsi="Times New Roman" w:cs="Times New Roman"/>
                <w:lang w:val="vi-VN"/>
              </w:rPr>
              <w:t>;</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Các Bộ: Bộ Tư pháp;</w:t>
            </w:r>
            <w:r w:rsidRPr="00234FE2">
              <w:rPr>
                <w:rFonts w:ascii="Times New Roman" w:hAnsi="Times New Roman" w:cs="Times New Roman"/>
                <w:lang w:val="vi-VN"/>
              </w:rPr>
              <w:t xml:space="preserve"> Tài chính</w:t>
            </w:r>
            <w:r w:rsidRPr="00234FE2">
              <w:rPr>
                <w:rFonts w:ascii="Times New Roman" w:hAnsi="Times New Roman" w:cs="Times New Roman"/>
                <w:lang w:val="nl-NL"/>
              </w:rPr>
              <w:t>;</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TT.TU, UBND, UBMTTQ tỉnh;</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Đoàn ĐBQH tỉnh;</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Đại biểu HĐND tỉnh;</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Các Sở: TP, TC, KBNN, Cục thuế;</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vi-VN"/>
              </w:rPr>
              <w:t>- T</w:t>
            </w:r>
            <w:r w:rsidRPr="00234FE2">
              <w:rPr>
                <w:rFonts w:ascii="Times New Roman" w:hAnsi="Times New Roman" w:cs="Times New Roman"/>
                <w:lang w:val="nl-NL"/>
              </w:rPr>
              <w:t xml:space="preserve">T.HĐND, UBND cấp huyện; </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Văn phòng: HĐND, UBND tỉnh;</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Báo TV, Đài PT-TH;</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Trung tâm TH-CB tỉnh;</w:t>
            </w:r>
          </w:p>
          <w:p w:rsidR="00234FE2" w:rsidRPr="00234FE2" w:rsidRDefault="00234FE2" w:rsidP="00234FE2">
            <w:pPr>
              <w:spacing w:after="0" w:line="240" w:lineRule="auto"/>
              <w:ind w:right="-108"/>
              <w:rPr>
                <w:rFonts w:ascii="Times New Roman" w:hAnsi="Times New Roman" w:cs="Times New Roman"/>
                <w:lang w:val="nl-NL"/>
              </w:rPr>
            </w:pPr>
            <w:r w:rsidRPr="00234FE2">
              <w:rPr>
                <w:rFonts w:ascii="Times New Roman" w:hAnsi="Times New Roman" w:cs="Times New Roman"/>
                <w:lang w:val="nl-NL"/>
              </w:rPr>
              <w:t>- Website Chính phủ;</w:t>
            </w:r>
          </w:p>
          <w:p w:rsidR="00234FE2" w:rsidRPr="00234FE2" w:rsidRDefault="00234FE2" w:rsidP="00234FE2">
            <w:pPr>
              <w:tabs>
                <w:tab w:val="left" w:pos="3070"/>
              </w:tabs>
              <w:spacing w:after="0" w:line="240" w:lineRule="auto"/>
              <w:ind w:right="-108"/>
              <w:rPr>
                <w:rFonts w:ascii="Times New Roman" w:hAnsi="Times New Roman" w:cs="Times New Roman"/>
                <w:sz w:val="28"/>
                <w:szCs w:val="28"/>
                <w:lang w:val="nl-NL"/>
              </w:rPr>
            </w:pPr>
            <w:r w:rsidRPr="00234FE2">
              <w:rPr>
                <w:rFonts w:ascii="Times New Roman" w:hAnsi="Times New Roman" w:cs="Times New Roman"/>
                <w:lang w:val="vi-VN"/>
              </w:rPr>
              <w:t>- Lưu: VT</w:t>
            </w:r>
            <w:r w:rsidRPr="00234FE2">
              <w:rPr>
                <w:rFonts w:ascii="Times New Roman" w:hAnsi="Times New Roman" w:cs="Times New Roman"/>
                <w:lang w:val="nl-NL"/>
              </w:rPr>
              <w:t>; NN.</w:t>
            </w:r>
          </w:p>
        </w:tc>
        <w:tc>
          <w:tcPr>
            <w:tcW w:w="5288" w:type="dxa"/>
            <w:shd w:val="clear" w:color="auto" w:fill="FFFFFF"/>
          </w:tcPr>
          <w:p w:rsidR="00234FE2" w:rsidRPr="00234FE2" w:rsidRDefault="00234FE2" w:rsidP="00234FE2">
            <w:pPr>
              <w:spacing w:after="0" w:line="240" w:lineRule="auto"/>
              <w:ind w:right="-108"/>
              <w:jc w:val="center"/>
              <w:rPr>
                <w:rFonts w:ascii="Times New Roman" w:hAnsi="Times New Roman" w:cs="Times New Roman"/>
                <w:b/>
                <w:bCs/>
                <w:sz w:val="28"/>
                <w:szCs w:val="28"/>
              </w:rPr>
            </w:pPr>
            <w:r w:rsidRPr="00234FE2">
              <w:rPr>
                <w:rFonts w:ascii="Times New Roman" w:hAnsi="Times New Roman" w:cs="Times New Roman"/>
                <w:b/>
                <w:bCs/>
                <w:sz w:val="28"/>
                <w:szCs w:val="28"/>
              </w:rPr>
              <w:t>CHỦ TỊCH</w:t>
            </w:r>
          </w:p>
          <w:p w:rsidR="00234FE2" w:rsidRPr="00234FE2" w:rsidRDefault="00234FE2" w:rsidP="00234FE2">
            <w:pPr>
              <w:spacing w:after="0" w:line="240" w:lineRule="auto"/>
              <w:ind w:right="-108"/>
              <w:jc w:val="center"/>
              <w:rPr>
                <w:rFonts w:ascii="Times New Roman" w:hAnsi="Times New Roman" w:cs="Times New Roman"/>
                <w:b/>
                <w:bCs/>
                <w:sz w:val="28"/>
                <w:szCs w:val="28"/>
              </w:rPr>
            </w:pPr>
          </w:p>
          <w:p w:rsidR="00234FE2" w:rsidRPr="00234FE2" w:rsidRDefault="00234FE2" w:rsidP="00234FE2">
            <w:pPr>
              <w:spacing w:after="0" w:line="240" w:lineRule="auto"/>
              <w:ind w:right="-108"/>
              <w:jc w:val="center"/>
              <w:rPr>
                <w:rFonts w:ascii="Times New Roman" w:hAnsi="Times New Roman" w:cs="Times New Roman"/>
                <w:b/>
                <w:bCs/>
                <w:sz w:val="28"/>
                <w:szCs w:val="28"/>
              </w:rPr>
            </w:pPr>
          </w:p>
          <w:p w:rsidR="00234FE2" w:rsidRPr="00234FE2" w:rsidRDefault="00234FE2" w:rsidP="00234FE2">
            <w:pPr>
              <w:spacing w:after="0" w:line="240" w:lineRule="auto"/>
              <w:ind w:right="-108"/>
              <w:jc w:val="center"/>
              <w:rPr>
                <w:rFonts w:ascii="Times New Roman" w:hAnsi="Times New Roman" w:cs="Times New Roman"/>
                <w:b/>
                <w:bCs/>
                <w:sz w:val="28"/>
                <w:szCs w:val="28"/>
              </w:rPr>
            </w:pPr>
          </w:p>
          <w:p w:rsidR="00234FE2" w:rsidRPr="00234FE2" w:rsidRDefault="00234FE2" w:rsidP="00234FE2">
            <w:pPr>
              <w:spacing w:after="0" w:line="240" w:lineRule="auto"/>
              <w:ind w:right="-108"/>
              <w:jc w:val="center"/>
              <w:rPr>
                <w:rFonts w:ascii="Times New Roman" w:hAnsi="Times New Roman" w:cs="Times New Roman"/>
                <w:b/>
                <w:bCs/>
                <w:sz w:val="28"/>
                <w:szCs w:val="28"/>
              </w:rPr>
            </w:pPr>
          </w:p>
          <w:p w:rsidR="00234FE2" w:rsidRPr="00234FE2" w:rsidRDefault="00234FE2" w:rsidP="00234FE2">
            <w:pPr>
              <w:spacing w:after="0" w:line="240" w:lineRule="auto"/>
              <w:ind w:right="-108"/>
              <w:jc w:val="center"/>
              <w:rPr>
                <w:rFonts w:ascii="Times New Roman" w:hAnsi="Times New Roman" w:cs="Times New Roman"/>
                <w:b/>
                <w:bCs/>
                <w:sz w:val="28"/>
                <w:szCs w:val="28"/>
              </w:rPr>
            </w:pPr>
          </w:p>
          <w:p w:rsidR="00234FE2" w:rsidRPr="00234FE2" w:rsidRDefault="00234FE2" w:rsidP="00234FE2">
            <w:pPr>
              <w:spacing w:after="0" w:line="240" w:lineRule="auto"/>
              <w:ind w:right="-108"/>
              <w:jc w:val="center"/>
              <w:rPr>
                <w:rFonts w:ascii="Times New Roman" w:hAnsi="Times New Roman" w:cs="Times New Roman"/>
                <w:b/>
                <w:bCs/>
                <w:sz w:val="28"/>
                <w:szCs w:val="28"/>
              </w:rPr>
            </w:pPr>
          </w:p>
          <w:p w:rsidR="00234FE2" w:rsidRPr="00234FE2" w:rsidRDefault="00234FE2" w:rsidP="00234FE2">
            <w:pPr>
              <w:spacing w:after="0" w:line="240" w:lineRule="auto"/>
              <w:ind w:right="-108"/>
              <w:jc w:val="center"/>
              <w:rPr>
                <w:rFonts w:ascii="Times New Roman" w:hAnsi="Times New Roman" w:cs="Times New Roman"/>
                <w:sz w:val="28"/>
                <w:szCs w:val="28"/>
              </w:rPr>
            </w:pPr>
          </w:p>
        </w:tc>
        <w:tc>
          <w:tcPr>
            <w:tcW w:w="2848" w:type="dxa"/>
            <w:shd w:val="clear" w:color="auto" w:fill="FFFFFF"/>
            <w:tcMar>
              <w:top w:w="0" w:type="dxa"/>
              <w:left w:w="108" w:type="dxa"/>
              <w:bottom w:w="0" w:type="dxa"/>
              <w:right w:w="108" w:type="dxa"/>
            </w:tcMar>
            <w:hideMark/>
          </w:tcPr>
          <w:p w:rsidR="00234FE2" w:rsidRPr="00217567" w:rsidRDefault="00234FE2" w:rsidP="00234FE2">
            <w:pPr>
              <w:spacing w:before="120" w:after="120" w:line="234" w:lineRule="atLeast"/>
              <w:rPr>
                <w:rFonts w:ascii="Times New Roman" w:eastAsia="Times New Roman" w:hAnsi="Times New Roman" w:cs="Times New Roman"/>
                <w:color w:val="000000"/>
                <w:sz w:val="28"/>
                <w:szCs w:val="28"/>
                <w:lang w:val="en-US"/>
              </w:rPr>
            </w:pPr>
            <w:r w:rsidRPr="00217567">
              <w:rPr>
                <w:rFonts w:ascii="Times New Roman" w:eastAsia="Times New Roman" w:hAnsi="Times New Roman" w:cs="Times New Roman"/>
                <w:b/>
                <w:bCs/>
                <w:color w:val="000000"/>
                <w:sz w:val="28"/>
                <w:szCs w:val="28"/>
                <w:lang w:val="en-US"/>
              </w:rPr>
              <w:t> </w:t>
            </w:r>
          </w:p>
        </w:tc>
        <w:tc>
          <w:tcPr>
            <w:tcW w:w="5288" w:type="dxa"/>
            <w:shd w:val="clear" w:color="auto" w:fill="FFFFFF"/>
            <w:tcMar>
              <w:top w:w="0" w:type="dxa"/>
              <w:left w:w="108" w:type="dxa"/>
              <w:bottom w:w="0" w:type="dxa"/>
              <w:right w:w="108" w:type="dxa"/>
            </w:tcMar>
            <w:hideMark/>
          </w:tcPr>
          <w:p w:rsidR="00234FE2" w:rsidRPr="00217567" w:rsidRDefault="00234FE2" w:rsidP="00234FE2">
            <w:pPr>
              <w:spacing w:before="120" w:after="120" w:line="234" w:lineRule="atLeast"/>
              <w:jc w:val="center"/>
              <w:rPr>
                <w:rFonts w:ascii="Times New Roman" w:eastAsia="Times New Roman" w:hAnsi="Times New Roman" w:cs="Times New Roman"/>
                <w:color w:val="000000"/>
                <w:sz w:val="28"/>
                <w:szCs w:val="28"/>
                <w:lang w:val="en-US"/>
              </w:rPr>
            </w:pPr>
          </w:p>
        </w:tc>
      </w:tr>
    </w:tbl>
    <w:p w:rsidR="00E80169" w:rsidRPr="00217567" w:rsidRDefault="00E80169" w:rsidP="00E80169">
      <w:pPr>
        <w:rPr>
          <w:lang w:val="en-US"/>
        </w:rPr>
      </w:pPr>
    </w:p>
    <w:p w:rsidR="00EB0904" w:rsidRPr="00E80169" w:rsidRDefault="00EB0904">
      <w:pPr>
        <w:rPr>
          <w:lang w:val="en-US"/>
        </w:rPr>
      </w:pPr>
    </w:p>
    <w:sectPr w:rsidR="00EB0904" w:rsidRPr="00E80169" w:rsidSect="00FF0A7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69"/>
    <w:rsid w:val="0014690B"/>
    <w:rsid w:val="00190E90"/>
    <w:rsid w:val="001B4B10"/>
    <w:rsid w:val="002243E0"/>
    <w:rsid w:val="00234FE2"/>
    <w:rsid w:val="00250728"/>
    <w:rsid w:val="0059122E"/>
    <w:rsid w:val="00596A79"/>
    <w:rsid w:val="005E7670"/>
    <w:rsid w:val="006A4FA4"/>
    <w:rsid w:val="007D2B02"/>
    <w:rsid w:val="008D35A3"/>
    <w:rsid w:val="008D7719"/>
    <w:rsid w:val="0094627C"/>
    <w:rsid w:val="00A13AD5"/>
    <w:rsid w:val="00B00495"/>
    <w:rsid w:val="00B4744F"/>
    <w:rsid w:val="00BA4DE2"/>
    <w:rsid w:val="00BD4B9C"/>
    <w:rsid w:val="00C87F32"/>
    <w:rsid w:val="00CC28DE"/>
    <w:rsid w:val="00DE619F"/>
    <w:rsid w:val="00E110C7"/>
    <w:rsid w:val="00E258F4"/>
    <w:rsid w:val="00E63DA6"/>
    <w:rsid w:val="00E80169"/>
    <w:rsid w:val="00EB0904"/>
    <w:rsid w:val="00EF6EC4"/>
    <w:rsid w:val="00F11099"/>
    <w:rsid w:val="00F46B27"/>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8453"/>
  <w15:chartTrackingRefBased/>
  <w15:docId w15:val="{2DC5BA50-233E-46A3-9211-3A77FCE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6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9122E"/>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59122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dcterms:created xsi:type="dcterms:W3CDTF">2020-11-11T01:30:00Z</dcterms:created>
  <dcterms:modified xsi:type="dcterms:W3CDTF">2020-12-21T03:20:00Z</dcterms:modified>
</cp:coreProperties>
</file>